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53" w:rsidRDefault="009A0953" w:rsidP="009A0953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>ЗАБАЙКАЛЬСКАЯ РАЙОННАЯ</w:t>
      </w:r>
    </w:p>
    <w:p w:rsidR="009A0953" w:rsidRDefault="009A0953" w:rsidP="009A0953">
      <w:pPr>
        <w:pStyle w:val="5"/>
        <w:spacing w:after="0"/>
        <w:jc w:val="center"/>
        <w:rPr>
          <w:rFonts w:ascii="Times New Roman" w:hAnsi="Times New Roman"/>
          <w:bCs w:val="0"/>
          <w:i w:val="0"/>
          <w:spacing w:val="62"/>
        </w:rPr>
      </w:pPr>
      <w:r>
        <w:rPr>
          <w:rFonts w:ascii="Times New Roman" w:hAnsi="Times New Roman"/>
          <w:bCs w:val="0"/>
          <w:i w:val="0"/>
          <w:spacing w:val="62"/>
        </w:rPr>
        <w:t xml:space="preserve"> ТЕРРИТОРИАЛЬНАЯ ИЗБИРАТЕЛЬНАЯ КОМИССИЯ</w:t>
      </w:r>
    </w:p>
    <w:p w:rsidR="009A0953" w:rsidRDefault="009A0953" w:rsidP="009A0953">
      <w:pPr>
        <w:pStyle w:val="a3"/>
        <w:tabs>
          <w:tab w:val="left" w:pos="708"/>
        </w:tabs>
        <w:jc w:val="center"/>
        <w:rPr>
          <w:b/>
          <w:bCs/>
          <w:spacing w:val="20"/>
        </w:rPr>
      </w:pPr>
    </w:p>
    <w:p w:rsidR="009A0953" w:rsidRDefault="009A0953" w:rsidP="009A0953">
      <w:pPr>
        <w:pStyle w:val="a3"/>
        <w:tabs>
          <w:tab w:val="left" w:pos="708"/>
        </w:tabs>
        <w:jc w:val="center"/>
      </w:pPr>
      <w:r>
        <w:rPr>
          <w:b/>
          <w:bCs/>
          <w:spacing w:val="20"/>
        </w:rPr>
        <w:t>ПОСТАНОВЛЕНИЕ</w:t>
      </w:r>
    </w:p>
    <w:p w:rsidR="009A0953" w:rsidRDefault="009A0953" w:rsidP="009A0953">
      <w:pPr>
        <w:pStyle w:val="4"/>
        <w:ind w:left="5664" w:firstLine="708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5"/>
        <w:gridCol w:w="5274"/>
        <w:gridCol w:w="2411"/>
      </w:tblGrid>
      <w:tr w:rsidR="009A0953" w:rsidTr="009A0953">
        <w:trPr>
          <w:trHeight w:val="267"/>
        </w:trPr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0953" w:rsidRDefault="009A0953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12.08.2023г.         </w:t>
            </w:r>
          </w:p>
        </w:tc>
        <w:tc>
          <w:tcPr>
            <w:tcW w:w="5272" w:type="dxa"/>
            <w:vAlign w:val="center"/>
            <w:hideMark/>
          </w:tcPr>
          <w:p w:rsidR="009A0953" w:rsidRDefault="009A0953">
            <w:pPr>
              <w:tabs>
                <w:tab w:val="left" w:pos="-581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пгт.Забайкальск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0953" w:rsidRDefault="009A0953">
            <w:pPr>
              <w:tabs>
                <w:tab w:val="left" w:pos="-581"/>
              </w:tabs>
              <w:spacing w:line="276" w:lineRule="auto"/>
              <w:ind w:left="176"/>
              <w:rPr>
                <w:lang w:eastAsia="en-US"/>
              </w:rPr>
            </w:pPr>
            <w:r>
              <w:rPr>
                <w:b/>
                <w:lang w:eastAsia="en-US"/>
              </w:rPr>
              <w:t>№  51/201-15</w:t>
            </w:r>
          </w:p>
        </w:tc>
      </w:tr>
    </w:tbl>
    <w:p w:rsidR="009A0953" w:rsidRDefault="009A0953" w:rsidP="009A0953"/>
    <w:p w:rsidR="009A0953" w:rsidRDefault="009A0953" w:rsidP="009A0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и требованиях к изготовлению избирательных бюллетеней для </w:t>
      </w:r>
      <w:proofErr w:type="gramStart"/>
      <w:r>
        <w:rPr>
          <w:b/>
          <w:sz w:val="28"/>
          <w:szCs w:val="28"/>
        </w:rPr>
        <w:t xml:space="preserve">голосования </w:t>
      </w:r>
      <w:r>
        <w:rPr>
          <w:b/>
        </w:rPr>
        <w:t xml:space="preserve"> </w:t>
      </w:r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</w:p>
    <w:p w:rsidR="009A0953" w:rsidRDefault="009A0953" w:rsidP="009A0953">
      <w:pPr>
        <w:pStyle w:val="a5"/>
        <w:suppressAutoHyphens/>
        <w:jc w:val="center"/>
        <w:rPr>
          <w:b/>
        </w:rPr>
      </w:pPr>
    </w:p>
    <w:p w:rsidR="009A0953" w:rsidRDefault="009A0953" w:rsidP="009A0953">
      <w:pPr>
        <w:pStyle w:val="21"/>
        <w:suppressAutoHyphens/>
        <w:spacing w:line="360" w:lineRule="auto"/>
        <w:ind w:right="-2"/>
        <w:jc w:val="both"/>
        <w:rPr>
          <w:b/>
          <w:i/>
          <w:color w:val="000000"/>
          <w:sz w:val="28"/>
        </w:rPr>
      </w:pPr>
      <w:r>
        <w:rPr>
          <w:color w:val="000000"/>
          <w:sz w:val="28"/>
        </w:rPr>
        <w:tab/>
        <w:t xml:space="preserve">В соответствии с </w:t>
      </w:r>
      <w:r>
        <w:rPr>
          <w:kern w:val="2"/>
          <w:sz w:val="28"/>
          <w:szCs w:val="28"/>
        </w:rPr>
        <w:t xml:space="preserve">76 </w:t>
      </w:r>
      <w:r>
        <w:rPr>
          <w:sz w:val="28"/>
          <w:szCs w:val="28"/>
        </w:rPr>
        <w:t xml:space="preserve">Закона Забайкальского края </w:t>
      </w:r>
      <w:r>
        <w:rPr>
          <w:spacing w:val="-2"/>
          <w:sz w:val="28"/>
          <w:szCs w:val="28"/>
        </w:rPr>
        <w:t>от 6 июля 2010 года № 385-ЗЗК</w:t>
      </w:r>
      <w:r>
        <w:rPr>
          <w:sz w:val="28"/>
          <w:szCs w:val="28"/>
        </w:rPr>
        <w:t xml:space="preserve"> «О муниципальных выборах в Забайкальском крае»</w:t>
      </w:r>
      <w:r>
        <w:rPr>
          <w:spacing w:val="8"/>
          <w:sz w:val="28"/>
          <w:szCs w:val="28"/>
        </w:rPr>
        <w:t xml:space="preserve"> </w:t>
      </w:r>
      <w:r>
        <w:rPr>
          <w:color w:val="000000"/>
          <w:sz w:val="28"/>
        </w:rPr>
        <w:t>Забайкальская районная территориальная избирательная комиссия</w:t>
      </w:r>
      <w:r>
        <w:rPr>
          <w:color w:val="000000"/>
          <w:sz w:val="28"/>
        </w:rPr>
        <w:tab/>
      </w:r>
      <w:r>
        <w:rPr>
          <w:b/>
          <w:i/>
          <w:color w:val="000000"/>
          <w:sz w:val="28"/>
        </w:rPr>
        <w:t xml:space="preserve">п о с т а н о в л я е </w:t>
      </w:r>
      <w:proofErr w:type="gramStart"/>
      <w:r>
        <w:rPr>
          <w:b/>
          <w:i/>
          <w:color w:val="000000"/>
          <w:sz w:val="28"/>
        </w:rPr>
        <w:t>т :</w:t>
      </w:r>
      <w:proofErr w:type="gramEnd"/>
    </w:p>
    <w:p w:rsidR="009A0953" w:rsidRDefault="009A0953" w:rsidP="009A095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форму избирательного бюллетеня для голосования</w:t>
      </w:r>
      <w:r>
        <w:t xml:space="preserve">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  <w:r>
        <w:t xml:space="preserve"> </w:t>
      </w:r>
      <w:r>
        <w:rPr>
          <w:sz w:val="28"/>
          <w:szCs w:val="28"/>
        </w:rPr>
        <w:t>(приложение № 1).</w:t>
      </w:r>
    </w:p>
    <w:p w:rsidR="009A0953" w:rsidRDefault="009A0953" w:rsidP="009A0953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требования к изготовлению избирательных бюллетеней для голосования</w:t>
      </w:r>
      <w:r>
        <w:t xml:space="preserve"> </w:t>
      </w:r>
      <w:r>
        <w:rPr>
          <w:sz w:val="28"/>
          <w:szCs w:val="28"/>
        </w:rPr>
        <w:t>на дополнительных выборах депутата Совета муниципального района «Забайкальский район» седьмого созыва по одномандатному избирательному округу №5</w:t>
      </w:r>
      <w:r>
        <w:t xml:space="preserve"> </w:t>
      </w:r>
      <w:r>
        <w:rPr>
          <w:sz w:val="28"/>
          <w:szCs w:val="28"/>
        </w:rPr>
        <w:t>(приложение № 2).</w:t>
      </w:r>
    </w:p>
    <w:p w:rsidR="009A0953" w:rsidRDefault="009A0953" w:rsidP="009A0953">
      <w:pPr>
        <w:jc w:val="both"/>
        <w:rPr>
          <w:sz w:val="28"/>
          <w:szCs w:val="28"/>
        </w:rPr>
      </w:pPr>
    </w:p>
    <w:p w:rsidR="009A0953" w:rsidRDefault="009A0953" w:rsidP="009A0953">
      <w:pPr>
        <w:spacing w:line="360" w:lineRule="auto"/>
        <w:jc w:val="both"/>
        <w:rPr>
          <w:sz w:val="28"/>
          <w:szCs w:val="28"/>
        </w:rPr>
      </w:pPr>
    </w:p>
    <w:p w:rsidR="009A0953" w:rsidRDefault="009A0953" w:rsidP="009A0953">
      <w:pPr>
        <w:spacing w:line="360" w:lineRule="auto"/>
        <w:jc w:val="both"/>
        <w:rPr>
          <w:sz w:val="28"/>
          <w:szCs w:val="28"/>
        </w:rPr>
      </w:pPr>
    </w:p>
    <w:p w:rsidR="009A0953" w:rsidRDefault="009A0953" w:rsidP="009A09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Председатель</w:t>
      </w:r>
    </w:p>
    <w:p w:rsidR="009A0953" w:rsidRDefault="009A0953" w:rsidP="009A0953">
      <w:pPr>
        <w:rPr>
          <w:sz w:val="28"/>
          <w:szCs w:val="28"/>
        </w:rPr>
      </w:pPr>
      <w:r>
        <w:rPr>
          <w:sz w:val="28"/>
          <w:szCs w:val="28"/>
        </w:rPr>
        <w:t xml:space="preserve">   Забайкальской районной</w:t>
      </w:r>
    </w:p>
    <w:p w:rsidR="009A0953" w:rsidRDefault="009A0953" w:rsidP="009A0953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И.В.Шкляева</w:t>
      </w:r>
      <w:proofErr w:type="spellEnd"/>
    </w:p>
    <w:p w:rsidR="009A0953" w:rsidRDefault="009A0953" w:rsidP="009A0953">
      <w:pPr>
        <w:rPr>
          <w:i/>
          <w:iCs/>
          <w:sz w:val="28"/>
          <w:szCs w:val="28"/>
        </w:rPr>
      </w:pPr>
    </w:p>
    <w:p w:rsidR="009A0953" w:rsidRDefault="009A0953" w:rsidP="009A09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</w:t>
      </w:r>
    </w:p>
    <w:p w:rsidR="009A0953" w:rsidRDefault="009A0953" w:rsidP="009A0953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9A0953" w:rsidRDefault="009A0953" w:rsidP="009A0953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Т.Б.Комарова</w:t>
      </w:r>
      <w:proofErr w:type="spellEnd"/>
    </w:p>
    <w:p w:rsidR="009A0953" w:rsidRDefault="009A0953" w:rsidP="009A0953">
      <w:pPr>
        <w:rPr>
          <w:sz w:val="28"/>
          <w:szCs w:val="28"/>
        </w:rPr>
      </w:pPr>
    </w:p>
    <w:p w:rsidR="009A0953" w:rsidRDefault="009A0953" w:rsidP="009A0953">
      <w:pPr>
        <w:rPr>
          <w:sz w:val="28"/>
          <w:szCs w:val="28"/>
        </w:rPr>
      </w:pPr>
    </w:p>
    <w:p w:rsidR="009A0953" w:rsidRDefault="009A0953" w:rsidP="009A0953">
      <w:pPr>
        <w:rPr>
          <w:sz w:val="28"/>
          <w:szCs w:val="28"/>
        </w:rPr>
      </w:pPr>
    </w:p>
    <w:p w:rsidR="009A0953" w:rsidRDefault="009A0953" w:rsidP="009A0953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94"/>
        <w:gridCol w:w="4635"/>
      </w:tblGrid>
      <w:tr w:rsidR="009A0953" w:rsidTr="009A0953">
        <w:trPr>
          <w:trHeight w:val="1476"/>
          <w:jc w:val="right"/>
        </w:trPr>
        <w:tc>
          <w:tcPr>
            <w:tcW w:w="4594" w:type="dxa"/>
          </w:tcPr>
          <w:p w:rsidR="009A0953" w:rsidRDefault="009A0953">
            <w:pPr>
              <w:pStyle w:val="ConsTitle"/>
              <w:widowControl/>
              <w:spacing w:line="360" w:lineRule="auto"/>
              <w:ind w:right="-185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35" w:type="dxa"/>
            <w:hideMark/>
          </w:tcPr>
          <w:p w:rsidR="009A0953" w:rsidRDefault="009A0953">
            <w:pPr>
              <w:pStyle w:val="ConsTitle"/>
              <w:widowControl/>
              <w:spacing w:line="276" w:lineRule="auto"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 </w:t>
            </w:r>
          </w:p>
          <w:p w:rsidR="009A0953" w:rsidRDefault="009A0953">
            <w:pPr>
              <w:pStyle w:val="ConsTitle"/>
              <w:widowControl/>
              <w:spacing w:line="276" w:lineRule="auto"/>
              <w:ind w:left="-105" w:right="-18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к постановлению Забайкальской районной территориальной избирательной комиссии</w:t>
            </w:r>
          </w:p>
          <w:p w:rsidR="009A0953" w:rsidRDefault="009A0953">
            <w:pPr>
              <w:pStyle w:val="ConsTitle"/>
              <w:widowControl/>
              <w:spacing w:line="276" w:lineRule="auto"/>
              <w:ind w:right="-1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 12 августа 2023 года № 51/201-15</w:t>
            </w:r>
          </w:p>
        </w:tc>
      </w:tr>
    </w:tbl>
    <w:p w:rsidR="009A0953" w:rsidRDefault="009A0953" w:rsidP="009A0953">
      <w:pPr>
        <w:suppressAutoHyphens/>
        <w:ind w:right="18"/>
        <w:rPr>
          <w:szCs w:val="4"/>
        </w:rPr>
      </w:pPr>
      <w:r>
        <w:rPr>
          <w:szCs w:val="4"/>
        </w:rPr>
        <w:t xml:space="preserve">                                                                              </w:t>
      </w:r>
    </w:p>
    <w:p w:rsidR="009A0953" w:rsidRDefault="009A0953" w:rsidP="009A0953">
      <w:pPr>
        <w:suppressAutoHyphens/>
        <w:rPr>
          <w:sz w:val="8"/>
        </w:rPr>
      </w:pPr>
    </w:p>
    <w:tbl>
      <w:tblPr>
        <w:tblW w:w="1018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97"/>
        <w:gridCol w:w="6368"/>
        <w:gridCol w:w="638"/>
        <w:gridCol w:w="1182"/>
      </w:tblGrid>
      <w:tr w:rsidR="009A0953" w:rsidTr="009A0953">
        <w:trPr>
          <w:trHeight w:val="19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953" w:rsidRDefault="009A0953">
            <w:pPr>
              <w:pStyle w:val="2"/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ИЗБИРАТЕЛЬНЫЙ БЮЛЛЕТЕНЬ</w:t>
            </w:r>
          </w:p>
          <w:p w:rsidR="009A0953" w:rsidRDefault="009A0953">
            <w:pPr>
              <w:pStyle w:val="a5"/>
              <w:suppressAutoHyphens/>
              <w:spacing w:line="276" w:lineRule="auto"/>
              <w:ind w:left="-56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для голосования на выборах депутатов _____________________</w:t>
            </w:r>
          </w:p>
          <w:p w:rsidR="009A0953" w:rsidRDefault="009A0953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 одномандатному избирательному</w:t>
            </w:r>
          </w:p>
          <w:p w:rsidR="009A0953" w:rsidRDefault="009A0953">
            <w:pPr>
              <w:suppressAutoHyphens/>
              <w:spacing w:line="276" w:lineRule="auto"/>
              <w:ind w:right="176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округу № _____ ___________________</w:t>
            </w:r>
          </w:p>
          <w:p w:rsidR="009A0953" w:rsidRDefault="009A0953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9A0953" w:rsidRDefault="009A0953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сентября 2023 года</w:t>
            </w:r>
          </w:p>
          <w:p w:rsidR="009A0953" w:rsidRDefault="009A0953">
            <w:pPr>
              <w:suppressAutoHyphens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Забайкальский край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53" w:rsidRDefault="009A0953">
            <w:pPr>
              <w:suppressAutoHyphens/>
              <w:spacing w:line="276" w:lineRule="auto"/>
              <w:ind w:left="-13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(Подписи двух членов участковой </w:t>
            </w:r>
          </w:p>
          <w:p w:rsidR="009A0953" w:rsidRDefault="009A0953">
            <w:pPr>
              <w:suppressAutoHyphens/>
              <w:spacing w:line="276" w:lineRule="auto"/>
              <w:ind w:left="-13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избирательной комиссии </w:t>
            </w:r>
            <w:r>
              <w:rPr>
                <w:sz w:val="18"/>
                <w:szCs w:val="18"/>
                <w:lang w:eastAsia="en-US"/>
              </w:rPr>
              <w:br/>
              <w:t>с правом решающего голоса и печать участковой избирательной комиссии)</w:t>
            </w:r>
          </w:p>
        </w:tc>
      </w:tr>
      <w:tr w:rsidR="009A0953" w:rsidTr="009A0953">
        <w:trPr>
          <w:trHeight w:val="16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953" w:rsidRDefault="009A0953">
            <w:pPr>
              <w:suppressAutoHyphens/>
              <w:spacing w:line="276" w:lineRule="auto"/>
              <w:ind w:right="-195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        РАЗЪЯСНЕНИЕ ПОРЯДКА ЗАПОЛНЕНИЯ ИЗБИРАТЕЛЬНОГО БЮЛЛЕТЕНЯ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953" w:rsidRDefault="009A0953">
            <w:pPr>
              <w:suppressAutoHyphens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A0953" w:rsidTr="009A0953">
        <w:trPr>
          <w:cantSplit/>
          <w:trHeight w:val="1963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A0953" w:rsidRDefault="009A0953">
            <w:pPr>
              <w:pStyle w:val="21"/>
              <w:suppressAutoHyphens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______ зарегистрированного кандидата, в пользу которого сделан выбор.</w:t>
            </w:r>
          </w:p>
          <w:p w:rsidR="009A0953" w:rsidRDefault="009A0953">
            <w:pPr>
              <w:pStyle w:val="BlockQuotation"/>
              <w:widowControl/>
              <w:suppressAutoHyphens/>
              <w:spacing w:line="276" w:lineRule="auto"/>
              <w:ind w:left="0" w:right="0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______ квадрате либо не проставлен ни в одном из них, считается недействительным.</w:t>
            </w:r>
          </w:p>
          <w:p w:rsidR="009A0953" w:rsidRDefault="009A0953">
            <w:pPr>
              <w:pStyle w:val="BlockQuotation"/>
              <w:widowControl/>
              <w:suppressAutoHyphens/>
              <w:spacing w:line="276" w:lineRule="auto"/>
              <w:ind w:left="0" w:right="0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A0953" w:rsidRDefault="009A0953">
            <w:pPr>
              <w:pStyle w:val="BlockQuotation"/>
              <w:suppressAutoHyphens/>
              <w:spacing w:line="276" w:lineRule="auto"/>
              <w:ind w:left="0" w:right="0"/>
              <w:rPr>
                <w:rFonts w:ascii="Arial Hak" w:hAnsi="Arial Hak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9A0953" w:rsidTr="009A0953">
        <w:trPr>
          <w:trHeight w:val="55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953" w:rsidRDefault="009A0953">
            <w:pPr>
              <w:suppressAutoHyphens/>
              <w:spacing w:before="120" w:line="276" w:lineRule="auto"/>
              <w:ind w:right="91"/>
              <w:contextualSpacing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Фамилия</w:t>
            </w:r>
          </w:p>
          <w:p w:rsidR="009A0953" w:rsidRDefault="009A0953">
            <w:pPr>
              <w:suppressAutoHyphens/>
              <w:spacing w:before="120" w:line="276" w:lineRule="auto"/>
              <w:ind w:right="91"/>
              <w:contextualSpacing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имя</w:t>
            </w:r>
            <w:r>
              <w:rPr>
                <w:b/>
                <w:bCs/>
                <w:sz w:val="18"/>
                <w:szCs w:val="18"/>
                <w:lang w:eastAsia="en-US"/>
              </w:rPr>
              <w:br/>
              <w:t>отчество</w:t>
            </w:r>
          </w:p>
          <w:p w:rsidR="009A0953" w:rsidRDefault="009A0953">
            <w:pPr>
              <w:suppressAutoHyphens/>
              <w:spacing w:before="120" w:line="276" w:lineRule="auto"/>
              <w:ind w:right="91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br/>
            </w:r>
            <w:r>
              <w:rPr>
                <w:bCs/>
                <w:i/>
                <w:sz w:val="18"/>
                <w:szCs w:val="18"/>
                <w:lang w:eastAsia="en-US"/>
              </w:rPr>
              <w:t xml:space="preserve">зарегистрированного кандидата </w:t>
            </w:r>
          </w:p>
          <w:p w:rsidR="009A0953" w:rsidRDefault="009A0953">
            <w:pPr>
              <w:suppressAutoHyphens/>
              <w:spacing w:before="120" w:line="276" w:lineRule="auto"/>
              <w:ind w:right="91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(фамилии указываются в алфавитном порядке)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0953" w:rsidRDefault="009A0953">
            <w:pPr>
              <w:suppressAutoHyphens/>
              <w:spacing w:before="120" w:line="276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 xml:space="preserve"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прежние фамилия или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>имя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 xml:space="preserve"> или отчество кандидата.</w:t>
            </w:r>
          </w:p>
          <w:p w:rsidR="009A0953" w:rsidRDefault="009A0953">
            <w:pPr>
              <w:suppressAutoHyphens/>
              <w:spacing w:before="120" w:line="276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>Год рождения; место жительства (наименование субъекта Российской Федерации, района, города, иного населенного пункта, где находится место жительства кандидата);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указываются сведения об этом одновременно с указанием наименования соответствующего представительного органа.</w:t>
            </w:r>
          </w:p>
          <w:p w:rsidR="009A0953" w:rsidRDefault="009A0953">
            <w:pPr>
              <w:suppressAutoHyphens/>
              <w:spacing w:before="120" w:line="276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 xml:space="preserve">Информация о том, что кандидат выдвинут избирательным объединением, указывается слово «выдвинут» и наименование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>соответствующей  политической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 xml:space="preserve"> партии в соответствии с частью 2 статьи 40 Закона Забайкальского края «О муниципальных выборах в Забайкальском крае».</w:t>
            </w:r>
          </w:p>
          <w:p w:rsidR="009A0953" w:rsidRDefault="009A0953">
            <w:pPr>
              <w:suppressAutoHyphens/>
              <w:spacing w:before="120" w:line="276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>Если кандидат сам выдвинул свою кандидатуру, - слова «самовыдвижение»</w:t>
            </w:r>
          </w:p>
          <w:p w:rsidR="009A0953" w:rsidRDefault="009A0953">
            <w:pPr>
              <w:suppressAutoHyphens/>
              <w:spacing w:before="120" w:line="276" w:lineRule="auto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color w:val="22272F"/>
                <w:sz w:val="18"/>
                <w:szCs w:val="18"/>
                <w:shd w:val="clear" w:color="auto" w:fill="FFFFFF"/>
                <w:lang w:eastAsia="en-US"/>
              </w:rPr>
              <w:t xml:space="preserve">Если зарегистрированный кандидат, выдвинутый </w:t>
            </w:r>
            <w:proofErr w:type="gramStart"/>
            <w:r>
              <w:rPr>
                <w:i/>
                <w:color w:val="22272F"/>
                <w:sz w:val="18"/>
                <w:szCs w:val="18"/>
                <w:shd w:val="clear" w:color="auto" w:fill="FFFFFF"/>
                <w:lang w:eastAsia="en-US"/>
              </w:rPr>
              <w:t>непосредственно  указал</w:t>
            </w:r>
            <w:proofErr w:type="gramEnd"/>
            <w:r>
              <w:rPr>
                <w:i/>
                <w:color w:val="22272F"/>
                <w:sz w:val="18"/>
                <w:szCs w:val="18"/>
                <w:shd w:val="clear" w:color="auto" w:fill="FFFFFF"/>
                <w:lang w:eastAsia="en-US"/>
              </w:rPr>
              <w:t xml:space="preserve"> в заявлении о согласии баллотироваться свою принадлежность к политической партии, иному общественному объединению указываются наименование соответствующей политической партии, иного общественного объединения в соответствии с 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>частью 2 статьи 40 Закона Забайкальского края «О муниципальных выборах в Забайкальском крае». И статус зарегистрированного кандидата в этой политической партии</w:t>
            </w:r>
          </w:p>
          <w:p w:rsidR="009A0953" w:rsidRDefault="009A0953">
            <w:pPr>
              <w:suppressAutoHyphens/>
              <w:spacing w:before="120"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en-US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0953" w:rsidRDefault="009A0953">
            <w:pPr>
              <w:suppressAutoHyphens/>
              <w:spacing w:before="120" w:line="276" w:lineRule="auto"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i/>
                <w:color w:val="22272F"/>
                <w:sz w:val="18"/>
                <w:szCs w:val="18"/>
                <w:shd w:val="clear" w:color="auto" w:fill="FFFFFF"/>
                <w:lang w:eastAsia="en-US"/>
              </w:rPr>
              <w:t>Если зарегистрированный кандидат, внесенный в избирательный бюллетень, является иностранным агентом, либо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агентом, либо кандидатом, аффилированным с иностранным агентом</w:t>
            </w:r>
            <w:r>
              <w:rPr>
                <w:color w:val="22272F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53" w:rsidRDefault="009A0953">
            <w:pPr>
              <w:suppressAutoHyphens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1294130</wp:posOffset>
                      </wp:positionV>
                      <wp:extent cx="467995" cy="467995"/>
                      <wp:effectExtent l="12700" t="17780" r="1460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CD52" id="Прямоугольник 1" o:spid="_x0000_s1026" style="position:absolute;margin-left:-2pt;margin-top:101.9pt;width:36.8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" filled="f" strokeweight="1.5pt"/>
                  </w:pict>
                </mc:Fallback>
              </mc:AlternateContent>
            </w:r>
          </w:p>
        </w:tc>
      </w:tr>
    </w:tbl>
    <w:p w:rsidR="009A0953" w:rsidRDefault="009A0953" w:rsidP="009A0953">
      <w:pPr>
        <w:suppressAutoHyphens/>
        <w:ind w:right="18"/>
        <w:rPr>
          <w:b/>
          <w:sz w:val="28"/>
          <w:szCs w:val="20"/>
        </w:rPr>
      </w:pPr>
    </w:p>
    <w:p w:rsidR="009A0953" w:rsidRDefault="009A0953" w:rsidP="009A0953">
      <w:pPr>
        <w:suppressAutoHyphens/>
        <w:ind w:right="18"/>
        <w:rPr>
          <w:b/>
        </w:rPr>
      </w:pPr>
    </w:p>
    <w:p w:rsidR="009A0953" w:rsidRDefault="009A0953" w:rsidP="009A0953">
      <w:pPr>
        <w:suppressAutoHyphens/>
        <w:ind w:left="4820" w:right="18"/>
        <w:jc w:val="center"/>
        <w:rPr>
          <w:szCs w:val="4"/>
        </w:rPr>
      </w:pPr>
      <w:r>
        <w:rPr>
          <w:b/>
        </w:rPr>
        <w:t xml:space="preserve">                                      </w:t>
      </w:r>
    </w:p>
    <w:p w:rsidR="009A0953" w:rsidRDefault="009A0953" w:rsidP="009A0953">
      <w:pPr>
        <w:suppressAutoHyphens/>
        <w:ind w:right="18"/>
        <w:jc w:val="center"/>
        <w:rPr>
          <w:szCs w:val="4"/>
        </w:rPr>
      </w:pPr>
      <w:r>
        <w:rPr>
          <w:szCs w:val="4"/>
        </w:rPr>
        <w:t xml:space="preserve">                                                                              Приложение № 2</w:t>
      </w:r>
    </w:p>
    <w:p w:rsidR="009A0953" w:rsidRDefault="009A0953" w:rsidP="009A0953">
      <w:pPr>
        <w:suppressAutoHyphens/>
        <w:ind w:right="17"/>
        <w:jc w:val="center"/>
        <w:rPr>
          <w:szCs w:val="4"/>
        </w:rPr>
      </w:pPr>
      <w:r>
        <w:rPr>
          <w:szCs w:val="4"/>
        </w:rPr>
        <w:t xml:space="preserve">                                                                              УТВЕРЖДЕНО</w:t>
      </w:r>
    </w:p>
    <w:p w:rsidR="009A0953" w:rsidRDefault="009A0953" w:rsidP="009A0953">
      <w:pPr>
        <w:widowControl w:val="0"/>
        <w:suppressAutoHyphens/>
        <w:autoSpaceDE w:val="0"/>
        <w:autoSpaceDN w:val="0"/>
        <w:adjustRightInd w:val="0"/>
        <w:ind w:left="4820" w:right="18"/>
        <w:jc w:val="center"/>
        <w:rPr>
          <w:szCs w:val="4"/>
        </w:rPr>
      </w:pPr>
      <w:r>
        <w:rPr>
          <w:szCs w:val="4"/>
        </w:rPr>
        <w:t xml:space="preserve">постановлением Забайкальской районной территориальной избирательной комиссии </w:t>
      </w:r>
    </w:p>
    <w:p w:rsidR="009A0953" w:rsidRDefault="009A0953" w:rsidP="009A0953">
      <w:pPr>
        <w:widowControl w:val="0"/>
        <w:suppressAutoHyphens/>
        <w:autoSpaceDE w:val="0"/>
        <w:autoSpaceDN w:val="0"/>
        <w:adjustRightInd w:val="0"/>
        <w:ind w:left="4820" w:right="18"/>
        <w:jc w:val="center"/>
        <w:rPr>
          <w:szCs w:val="4"/>
        </w:rPr>
      </w:pPr>
    </w:p>
    <w:p w:rsidR="009A0953" w:rsidRDefault="009A0953" w:rsidP="009A0953">
      <w:pPr>
        <w:suppressAutoHyphens/>
        <w:ind w:right="18"/>
        <w:jc w:val="center"/>
      </w:pPr>
      <w:r>
        <w:t xml:space="preserve">                                                                             от 12 августа </w:t>
      </w:r>
      <w:proofErr w:type="gramStart"/>
      <w:r>
        <w:t>2023  г.</w:t>
      </w:r>
      <w:proofErr w:type="gramEnd"/>
      <w:r>
        <w:t xml:space="preserve"> №51/201-15</w:t>
      </w:r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</w:p>
    <w:p w:rsidR="009A0953" w:rsidRDefault="009A0953" w:rsidP="009A095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</w:rPr>
        <w:t xml:space="preserve">Требования к изготовлению избирательных бюллетеней для голосования </w:t>
      </w:r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>Размер избирательного бюллетеня составляет формат А-</w:t>
      </w:r>
      <w:proofErr w:type="gramStart"/>
      <w:r>
        <w:t>4,  (</w:t>
      </w:r>
      <w:proofErr w:type="gramEnd"/>
      <w:r>
        <w:t>в зависимости от количества зарегистрированных кандидатов).</w:t>
      </w:r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Текст избирательного бюллетеня размещается только на одной стороне избирательного бюллетеня. </w:t>
      </w:r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>Избирательные бюллетени печатаются на русском языке.</w:t>
      </w:r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Текст избирательного бюллетеня печатается в одну краску черного цвета, на листе белого цвета формата А-4с защитной </w:t>
      </w:r>
      <w:proofErr w:type="gramStart"/>
      <w:r>
        <w:t>сеткой .</w:t>
      </w:r>
      <w:proofErr w:type="gramEnd"/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избирательном бюллетене части, отведенные каждому зарегистрированному кандидату разделяются прямой линией. Эти части избирательного бюллетеня изготавливаются одинаковыми по площади. Фамилия зарегистрированного кандидата и пустой квадрат для проставления знака волеизъявления избирателя размещаются по середине части избирательного бюллетеня, отведенной для каждого зарегистрированного кандидата. </w:t>
      </w:r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избирательном бюллетене фамилия, имя, отчество зарегистрированного кандидата указываются жирным шрифтом, остальные сведения о каждом зарегистрированном кандидате жирным шрифтом не выделяются.</w:t>
      </w:r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соответствующих случаях слова </w:t>
      </w:r>
      <w:r>
        <w:rPr>
          <w:szCs w:val="28"/>
          <w:shd w:val="clear" w:color="auto" w:fill="FFFFFF"/>
        </w:rPr>
        <w:t>если зарегистрированный кандидат, внесенный в избирательный бюллетень, является иностранным агентом, либо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агентом, либо кандидатом, аффилированным с иностранным агентом.</w:t>
      </w:r>
      <w:r>
        <w:rPr>
          <w:szCs w:val="28"/>
        </w:rPr>
        <w:t xml:space="preserve"> (в случае наличия у кандидата также имеющейся и (или) имевшейся судимости – после сведений о судимости).</w:t>
      </w:r>
    </w:p>
    <w:p w:rsidR="009A0953" w:rsidRDefault="009A0953" w:rsidP="009A0953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>Нумерация избирательных бюллетеней не допускается.</w:t>
      </w:r>
    </w:p>
    <w:p w:rsidR="009A0953" w:rsidRDefault="009A0953" w:rsidP="009A0953">
      <w:pPr>
        <w:pStyle w:val="a5"/>
        <w:tabs>
          <w:tab w:val="left" w:pos="1134"/>
        </w:tabs>
        <w:suppressAutoHyphens/>
        <w:rPr>
          <w:b/>
        </w:rPr>
      </w:pPr>
    </w:p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9A0953" w:rsidRDefault="009A0953" w:rsidP="009A0953"/>
    <w:p w:rsidR="008C6E51" w:rsidRDefault="008C6E51"/>
    <w:sectPr w:rsidR="008C6E51" w:rsidSect="009A09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Hak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85"/>
    <w:rsid w:val="001F2D85"/>
    <w:rsid w:val="008C6E51"/>
    <w:rsid w:val="009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236C"/>
  <w15:chartTrackingRefBased/>
  <w15:docId w15:val="{E547C098-F5F6-4F88-9C30-14662AF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953"/>
    <w:pPr>
      <w:keepNext/>
      <w:jc w:val="center"/>
      <w:outlineLvl w:val="1"/>
    </w:pPr>
    <w:rPr>
      <w:rFonts w:eastAsia="Arial Unicode MS"/>
      <w:b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9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9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0953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A095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09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9A0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A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095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0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09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A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lockQuotation">
    <w:name w:val="Block Quotation"/>
    <w:basedOn w:val="a"/>
    <w:rsid w:val="009A0953"/>
    <w:pPr>
      <w:widowControl w:val="0"/>
      <w:ind w:left="-709" w:right="-156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6601</Characters>
  <Application>Microsoft Office Word</Application>
  <DocSecurity>0</DocSecurity>
  <Lines>55</Lines>
  <Paragraphs>15</Paragraphs>
  <ScaleCrop>false</ScaleCrop>
  <Company>diakov.net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2023-08-16T08:13:00Z</dcterms:created>
  <dcterms:modified xsi:type="dcterms:W3CDTF">2023-08-16T08:14:00Z</dcterms:modified>
</cp:coreProperties>
</file>